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02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15056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03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Kunjungan Kemenkes terkait Inspeksi Anggaran SIHREN (MRI)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